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C3" w:rsidRDefault="00A654C3" w:rsidP="00A654C3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附件1：</w:t>
      </w:r>
    </w:p>
    <w:p w:rsidR="00A654C3" w:rsidRDefault="00A654C3" w:rsidP="00A654C3">
      <w:pPr>
        <w:adjustRightInd w:val="0"/>
        <w:snapToGrid w:val="0"/>
        <w:spacing w:line="360" w:lineRule="auto"/>
        <w:ind w:firstLineChars="200" w:firstLine="420"/>
        <w:jc w:val="center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hyperlink r:id="rId7" w:tgtFrame="http://www.wsyu.edu.cn/ggtz/_blank" w:history="1">
        <w:r>
          <w:rPr>
            <w:rStyle w:val="a5"/>
            <w:rFonts w:ascii="黑体" w:eastAsia="黑体" w:hAnsi="黑体" w:cs="黑体" w:hint="eastAsia"/>
            <w:color w:val="333333"/>
            <w:sz w:val="32"/>
            <w:szCs w:val="32"/>
            <w:shd w:val="clear" w:color="auto" w:fill="FFFFFF"/>
          </w:rPr>
          <w:t>武昌首义学院2026年普通专升本补录招生专业对高职（专科）专业的报考范围要求</w:t>
        </w:r>
      </w:hyperlink>
    </w:p>
    <w:tbl>
      <w:tblPr>
        <w:tblW w:w="8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8F8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417"/>
        <w:gridCol w:w="773"/>
        <w:gridCol w:w="4186"/>
      </w:tblGrid>
      <w:tr w:rsidR="00A654C3" w:rsidTr="000A7212">
        <w:trPr>
          <w:trHeight w:val="480"/>
        </w:trPr>
        <w:tc>
          <w:tcPr>
            <w:tcW w:w="2269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ind w:firstLine="422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招生专业</w:t>
            </w:r>
          </w:p>
        </w:tc>
        <w:tc>
          <w:tcPr>
            <w:tcW w:w="1417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专业代码</w:t>
            </w:r>
          </w:p>
        </w:tc>
        <w:tc>
          <w:tcPr>
            <w:tcW w:w="773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学制</w:t>
            </w:r>
          </w:p>
        </w:tc>
        <w:tc>
          <w:tcPr>
            <w:tcW w:w="4186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ind w:firstLine="422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专业资格条件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（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专科所属专业类</w:t>
            </w: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）</w:t>
            </w:r>
          </w:p>
        </w:tc>
      </w:tr>
      <w:tr w:rsidR="00A654C3" w:rsidTr="000A7212">
        <w:trPr>
          <w:trHeight w:val="500"/>
        </w:trPr>
        <w:tc>
          <w:tcPr>
            <w:tcW w:w="2269" w:type="dxa"/>
            <w:shd w:val="clear" w:color="auto" w:fill="F8F8F8"/>
            <w:vAlign w:val="center"/>
          </w:tcPr>
          <w:p w:rsidR="00A654C3" w:rsidRDefault="00A654C3" w:rsidP="000A7212">
            <w:pPr>
              <w:widowControl/>
              <w:spacing w:line="320" w:lineRule="exact"/>
              <w:ind w:firstLineChars="50" w:firstLine="105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计算机科学与技术</w:t>
            </w:r>
          </w:p>
        </w:tc>
        <w:tc>
          <w:tcPr>
            <w:tcW w:w="1417" w:type="dxa"/>
            <w:shd w:val="clear" w:color="auto" w:fill="F8F8F8"/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080901</w:t>
            </w:r>
          </w:p>
        </w:tc>
        <w:tc>
          <w:tcPr>
            <w:tcW w:w="773" w:type="dxa"/>
            <w:shd w:val="clear" w:color="auto" w:fill="F8F8F8"/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2年</w:t>
            </w:r>
          </w:p>
        </w:tc>
        <w:tc>
          <w:tcPr>
            <w:tcW w:w="4186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电子信息大类</w:t>
            </w:r>
          </w:p>
        </w:tc>
      </w:tr>
      <w:tr w:rsidR="00A654C3" w:rsidTr="000A7212">
        <w:trPr>
          <w:trHeight w:val="500"/>
        </w:trPr>
        <w:tc>
          <w:tcPr>
            <w:tcW w:w="2269" w:type="dxa"/>
            <w:shd w:val="clear" w:color="auto" w:fill="F8F8F8"/>
            <w:vAlign w:val="center"/>
          </w:tcPr>
          <w:p w:rsidR="00A654C3" w:rsidRDefault="00A654C3" w:rsidP="000A7212">
            <w:pPr>
              <w:widowControl/>
              <w:spacing w:line="320" w:lineRule="exact"/>
              <w:ind w:firstLineChars="50" w:firstLine="105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通信工程</w:t>
            </w:r>
          </w:p>
        </w:tc>
        <w:tc>
          <w:tcPr>
            <w:tcW w:w="1417" w:type="dxa"/>
            <w:shd w:val="clear" w:color="auto" w:fill="F8F8F8"/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080703</w:t>
            </w:r>
          </w:p>
        </w:tc>
        <w:tc>
          <w:tcPr>
            <w:tcW w:w="773" w:type="dxa"/>
            <w:shd w:val="clear" w:color="auto" w:fill="F8F8F8"/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2年</w:t>
            </w:r>
          </w:p>
        </w:tc>
        <w:tc>
          <w:tcPr>
            <w:tcW w:w="4186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电子信息大类</w:t>
            </w:r>
          </w:p>
        </w:tc>
      </w:tr>
      <w:tr w:rsidR="00A654C3" w:rsidTr="000A7212">
        <w:trPr>
          <w:trHeight w:val="423"/>
        </w:trPr>
        <w:tc>
          <w:tcPr>
            <w:tcW w:w="2269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机械电子工程</w:t>
            </w:r>
          </w:p>
        </w:tc>
        <w:tc>
          <w:tcPr>
            <w:tcW w:w="1417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080204</w:t>
            </w:r>
          </w:p>
        </w:tc>
        <w:tc>
          <w:tcPr>
            <w:tcW w:w="773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2年</w:t>
            </w:r>
          </w:p>
        </w:tc>
        <w:tc>
          <w:tcPr>
            <w:tcW w:w="4186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装备制造大类</w:t>
            </w:r>
          </w:p>
        </w:tc>
      </w:tr>
      <w:tr w:rsidR="00A654C3" w:rsidTr="000A7212">
        <w:trPr>
          <w:trHeight w:val="423"/>
        </w:trPr>
        <w:tc>
          <w:tcPr>
            <w:tcW w:w="2269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机器人工程</w:t>
            </w:r>
          </w:p>
        </w:tc>
        <w:tc>
          <w:tcPr>
            <w:tcW w:w="1417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080803T</w:t>
            </w:r>
          </w:p>
        </w:tc>
        <w:tc>
          <w:tcPr>
            <w:tcW w:w="773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2年</w:t>
            </w:r>
          </w:p>
        </w:tc>
        <w:tc>
          <w:tcPr>
            <w:tcW w:w="4186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装备制造大类</w:t>
            </w:r>
          </w:p>
        </w:tc>
      </w:tr>
      <w:tr w:rsidR="00A654C3" w:rsidTr="000A7212">
        <w:trPr>
          <w:trHeight w:val="478"/>
        </w:trPr>
        <w:tc>
          <w:tcPr>
            <w:tcW w:w="2269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电气工程及其自动化</w:t>
            </w:r>
          </w:p>
        </w:tc>
        <w:tc>
          <w:tcPr>
            <w:tcW w:w="1417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080601</w:t>
            </w:r>
          </w:p>
        </w:tc>
        <w:tc>
          <w:tcPr>
            <w:tcW w:w="773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2年</w:t>
            </w:r>
          </w:p>
        </w:tc>
        <w:tc>
          <w:tcPr>
            <w:tcW w:w="4186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装备制造大类、能源动力与材料大类</w:t>
            </w:r>
          </w:p>
        </w:tc>
      </w:tr>
      <w:tr w:rsidR="00A654C3" w:rsidTr="000A7212">
        <w:trPr>
          <w:trHeight w:val="398"/>
        </w:trPr>
        <w:tc>
          <w:tcPr>
            <w:tcW w:w="2269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土木工程</w:t>
            </w:r>
          </w:p>
        </w:tc>
        <w:tc>
          <w:tcPr>
            <w:tcW w:w="1417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081001</w:t>
            </w:r>
          </w:p>
        </w:tc>
        <w:tc>
          <w:tcPr>
            <w:tcW w:w="773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2年</w:t>
            </w:r>
          </w:p>
        </w:tc>
        <w:tc>
          <w:tcPr>
            <w:tcW w:w="4186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土木建筑类、水利大类、交通运输大类、资源环境与安全大类</w:t>
            </w:r>
          </w:p>
        </w:tc>
      </w:tr>
      <w:tr w:rsidR="00A654C3" w:rsidTr="000A7212">
        <w:trPr>
          <w:trHeight w:val="495"/>
        </w:trPr>
        <w:tc>
          <w:tcPr>
            <w:tcW w:w="2269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工程造价</w:t>
            </w:r>
          </w:p>
        </w:tc>
        <w:tc>
          <w:tcPr>
            <w:tcW w:w="1417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120105</w:t>
            </w:r>
          </w:p>
        </w:tc>
        <w:tc>
          <w:tcPr>
            <w:tcW w:w="773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2年</w:t>
            </w:r>
          </w:p>
        </w:tc>
        <w:tc>
          <w:tcPr>
            <w:tcW w:w="4186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土木建筑类、水利大类、交通运输大类、资源环境与安全大类</w:t>
            </w:r>
          </w:p>
        </w:tc>
      </w:tr>
      <w:tr w:rsidR="00A654C3" w:rsidTr="000A7212">
        <w:trPr>
          <w:trHeight w:val="495"/>
        </w:trPr>
        <w:tc>
          <w:tcPr>
            <w:tcW w:w="2269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环境工程</w:t>
            </w:r>
          </w:p>
        </w:tc>
        <w:tc>
          <w:tcPr>
            <w:tcW w:w="1417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082502</w:t>
            </w:r>
          </w:p>
        </w:tc>
        <w:tc>
          <w:tcPr>
            <w:tcW w:w="773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2年</w:t>
            </w:r>
          </w:p>
        </w:tc>
        <w:tc>
          <w:tcPr>
            <w:tcW w:w="4186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环境保护类、市政工程类、水土保持与水环境类、地质类、水文水资源类、水利工程与管理类、化学类、安全类、生物技术类</w:t>
            </w:r>
          </w:p>
        </w:tc>
      </w:tr>
      <w:tr w:rsidR="00A654C3" w:rsidTr="000A7212">
        <w:trPr>
          <w:trHeight w:val="495"/>
        </w:trPr>
        <w:tc>
          <w:tcPr>
            <w:tcW w:w="2269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生物工程</w:t>
            </w:r>
          </w:p>
        </w:tc>
        <w:tc>
          <w:tcPr>
            <w:tcW w:w="1417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083001</w:t>
            </w:r>
          </w:p>
        </w:tc>
        <w:tc>
          <w:tcPr>
            <w:tcW w:w="773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2年</w:t>
            </w:r>
          </w:p>
        </w:tc>
        <w:tc>
          <w:tcPr>
            <w:tcW w:w="4186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医药卫生大类、农林牧渔大类、生物与化工大类，轻工纺织大类、食品药品与粮食大类</w:t>
            </w:r>
          </w:p>
        </w:tc>
      </w:tr>
      <w:tr w:rsidR="00A654C3" w:rsidTr="000A7212">
        <w:trPr>
          <w:trHeight w:val="495"/>
        </w:trPr>
        <w:tc>
          <w:tcPr>
            <w:tcW w:w="2269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英语</w:t>
            </w:r>
          </w:p>
        </w:tc>
        <w:tc>
          <w:tcPr>
            <w:tcW w:w="1417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050201</w:t>
            </w:r>
          </w:p>
        </w:tc>
        <w:tc>
          <w:tcPr>
            <w:tcW w:w="773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2年</w:t>
            </w:r>
          </w:p>
        </w:tc>
        <w:tc>
          <w:tcPr>
            <w:tcW w:w="4186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教育类、语言类</w:t>
            </w:r>
          </w:p>
        </w:tc>
      </w:tr>
      <w:tr w:rsidR="00A654C3" w:rsidTr="000A7212">
        <w:trPr>
          <w:trHeight w:val="562"/>
        </w:trPr>
        <w:tc>
          <w:tcPr>
            <w:tcW w:w="2269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市场营销</w:t>
            </w:r>
          </w:p>
        </w:tc>
        <w:tc>
          <w:tcPr>
            <w:tcW w:w="1417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120202</w:t>
            </w:r>
          </w:p>
        </w:tc>
        <w:tc>
          <w:tcPr>
            <w:tcW w:w="773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2年</w:t>
            </w:r>
          </w:p>
        </w:tc>
        <w:tc>
          <w:tcPr>
            <w:tcW w:w="4186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财经商贸大类</w:t>
            </w:r>
          </w:p>
        </w:tc>
      </w:tr>
      <w:tr w:rsidR="00A654C3" w:rsidTr="000A7212">
        <w:trPr>
          <w:trHeight w:val="523"/>
        </w:trPr>
        <w:tc>
          <w:tcPr>
            <w:tcW w:w="2269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财务管理</w:t>
            </w:r>
          </w:p>
        </w:tc>
        <w:tc>
          <w:tcPr>
            <w:tcW w:w="1417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120204</w:t>
            </w:r>
          </w:p>
        </w:tc>
        <w:tc>
          <w:tcPr>
            <w:tcW w:w="773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2年</w:t>
            </w:r>
          </w:p>
        </w:tc>
        <w:tc>
          <w:tcPr>
            <w:tcW w:w="4186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财经商贸大类</w:t>
            </w:r>
          </w:p>
        </w:tc>
      </w:tr>
      <w:tr w:rsidR="00A654C3" w:rsidTr="000A7212">
        <w:trPr>
          <w:trHeight w:val="465"/>
        </w:trPr>
        <w:tc>
          <w:tcPr>
            <w:tcW w:w="2269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会计学</w:t>
            </w:r>
          </w:p>
        </w:tc>
        <w:tc>
          <w:tcPr>
            <w:tcW w:w="1417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120203K</w:t>
            </w:r>
          </w:p>
        </w:tc>
        <w:tc>
          <w:tcPr>
            <w:tcW w:w="773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2年</w:t>
            </w:r>
          </w:p>
        </w:tc>
        <w:tc>
          <w:tcPr>
            <w:tcW w:w="4186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财经商贸大类</w:t>
            </w:r>
          </w:p>
        </w:tc>
      </w:tr>
      <w:tr w:rsidR="00A654C3" w:rsidTr="000A7212">
        <w:trPr>
          <w:trHeight w:val="465"/>
        </w:trPr>
        <w:tc>
          <w:tcPr>
            <w:tcW w:w="2269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金融学</w:t>
            </w:r>
          </w:p>
        </w:tc>
        <w:tc>
          <w:tcPr>
            <w:tcW w:w="1417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020301K</w:t>
            </w:r>
          </w:p>
        </w:tc>
        <w:tc>
          <w:tcPr>
            <w:tcW w:w="773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2年</w:t>
            </w:r>
          </w:p>
        </w:tc>
        <w:tc>
          <w:tcPr>
            <w:tcW w:w="4186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4C3" w:rsidRDefault="00A654C3" w:rsidP="000A721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财经商贸大类</w:t>
            </w:r>
          </w:p>
        </w:tc>
      </w:tr>
    </w:tbl>
    <w:p w:rsidR="00354E2A" w:rsidRPr="00A654C3" w:rsidRDefault="00354E2A">
      <w:pPr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sectPr w:rsidR="00354E2A" w:rsidRPr="00A65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65E" w:rsidRDefault="0023465E" w:rsidP="00A654C3">
      <w:r>
        <w:separator/>
      </w:r>
    </w:p>
  </w:endnote>
  <w:endnote w:type="continuationSeparator" w:id="0">
    <w:p w:rsidR="0023465E" w:rsidRDefault="0023465E" w:rsidP="00A6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65E" w:rsidRDefault="0023465E" w:rsidP="00A654C3">
      <w:r>
        <w:separator/>
      </w:r>
    </w:p>
  </w:footnote>
  <w:footnote w:type="continuationSeparator" w:id="0">
    <w:p w:rsidR="0023465E" w:rsidRDefault="0023465E" w:rsidP="00A65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BD"/>
    <w:rsid w:val="000B1227"/>
    <w:rsid w:val="001347D0"/>
    <w:rsid w:val="00182BFC"/>
    <w:rsid w:val="001E432E"/>
    <w:rsid w:val="00225118"/>
    <w:rsid w:val="0023465E"/>
    <w:rsid w:val="00354E2A"/>
    <w:rsid w:val="003E6053"/>
    <w:rsid w:val="00551521"/>
    <w:rsid w:val="00657A28"/>
    <w:rsid w:val="00775DA3"/>
    <w:rsid w:val="00806FC0"/>
    <w:rsid w:val="008359DC"/>
    <w:rsid w:val="00865A4C"/>
    <w:rsid w:val="008675E5"/>
    <w:rsid w:val="008C446B"/>
    <w:rsid w:val="00981EEF"/>
    <w:rsid w:val="0099314B"/>
    <w:rsid w:val="009A5663"/>
    <w:rsid w:val="00A654C3"/>
    <w:rsid w:val="00BE2649"/>
    <w:rsid w:val="00C04C3E"/>
    <w:rsid w:val="00C15201"/>
    <w:rsid w:val="00C4781C"/>
    <w:rsid w:val="00D921FC"/>
    <w:rsid w:val="00EA3E48"/>
    <w:rsid w:val="00EC36D2"/>
    <w:rsid w:val="00F1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4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4C3"/>
    <w:rPr>
      <w:sz w:val="18"/>
      <w:szCs w:val="18"/>
    </w:rPr>
  </w:style>
  <w:style w:type="character" w:styleId="a5">
    <w:name w:val="Hyperlink"/>
    <w:basedOn w:val="a0"/>
    <w:qFormat/>
    <w:rsid w:val="00A654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4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4C3"/>
    <w:rPr>
      <w:sz w:val="18"/>
      <w:szCs w:val="18"/>
    </w:rPr>
  </w:style>
  <w:style w:type="character" w:styleId="a5">
    <w:name w:val="Hyperlink"/>
    <w:basedOn w:val="a0"/>
    <w:qFormat/>
    <w:rsid w:val="00A65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syu.edu.cn/wcm.files/upload/CMShustwb/202208/202208050145030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HP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2</cp:revision>
  <dcterms:created xsi:type="dcterms:W3CDTF">2026-06-09T06:58:00Z</dcterms:created>
  <dcterms:modified xsi:type="dcterms:W3CDTF">2026-06-09T06:58:00Z</dcterms:modified>
</cp:coreProperties>
</file>